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  <w:lang w:eastAsia="zh-CN"/>
        </w:rPr>
        <w:t>望江县</w:t>
      </w:r>
      <w:r>
        <w:rPr>
          <w:rFonts w:hint="eastAsia" w:ascii="宋体" w:hAnsi="宋体" w:cs="宋体"/>
          <w:b/>
          <w:sz w:val="28"/>
          <w:szCs w:val="28"/>
        </w:rPr>
        <w:t>医院医用胶片、配套医用图像打印机及自助打印系统采购项目询价公告</w:t>
      </w:r>
    </w:p>
    <w:p>
      <w:pPr>
        <w:widowControl/>
        <w:shd w:val="clear" w:color="auto" w:fill="FFFFFF"/>
        <w:ind w:firstLine="643"/>
        <w:rPr>
          <w:rFonts w:hint="eastAsia" w:ascii="宋体" w:hAnsi="宋体" w:cs="宋体"/>
          <w:b/>
          <w:bCs/>
          <w:kern w:val="0"/>
          <w:sz w:val="28"/>
          <w:szCs w:val="28"/>
        </w:rPr>
      </w:pPr>
      <w:bookmarkStart w:id="0" w:name="OLE_LINK1"/>
      <w:r>
        <w:rPr>
          <w:rFonts w:hint="eastAsia" w:ascii="宋体" w:hAnsi="宋体" w:cs="宋体"/>
          <w:b/>
          <w:bCs/>
          <w:kern w:val="0"/>
          <w:sz w:val="28"/>
          <w:szCs w:val="28"/>
        </w:rPr>
        <w:t>一、项目基本情况</w:t>
      </w:r>
    </w:p>
    <w:p>
      <w:pPr>
        <w:ind w:firstLine="565" w:firstLineChars="202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1.项目编号：</w:t>
      </w:r>
      <w:r>
        <w:rPr>
          <w:rFonts w:hint="eastAsia" w:ascii="宋体" w:hAnsi="宋体"/>
          <w:sz w:val="28"/>
          <w:szCs w:val="28"/>
          <w:lang w:val="en-US" w:eastAsia="zh-CN"/>
        </w:rPr>
        <w:t>WJXYYSB20240326</w:t>
      </w:r>
    </w:p>
    <w:p>
      <w:pPr>
        <w:ind w:firstLine="565" w:firstLineChars="202"/>
        <w:rPr>
          <w:rFonts w:hint="eastAsia" w:ascii="宋体" w:hAnsi="宋体" w:cs="仿宋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2.项目名称：</w:t>
      </w:r>
      <w:r>
        <w:rPr>
          <w:rFonts w:hint="eastAsia" w:ascii="宋体" w:hAnsi="宋体" w:cs="仿宋"/>
          <w:sz w:val="28"/>
          <w:szCs w:val="28"/>
          <w:lang w:eastAsia="zh-CN"/>
        </w:rPr>
        <w:t>望江</w:t>
      </w:r>
      <w:r>
        <w:rPr>
          <w:rFonts w:hint="eastAsia" w:ascii="宋体" w:hAnsi="宋体" w:cs="仿宋"/>
          <w:sz w:val="28"/>
          <w:szCs w:val="28"/>
        </w:rPr>
        <w:t>县医院医用胶片、配套医用图像打印机及自助打印系统采购项目</w:t>
      </w:r>
    </w:p>
    <w:p>
      <w:pPr>
        <w:ind w:firstLine="565" w:firstLineChars="202"/>
        <w:rPr>
          <w:rFonts w:ascii="宋体" w:hAnsi="宋体"/>
          <w:color w:val="0000FF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3.资金来源：自</w:t>
      </w:r>
      <w:r>
        <w:rPr>
          <w:rFonts w:hint="eastAsia" w:ascii="宋体" w:hAnsi="宋体" w:cs="仿宋"/>
          <w:sz w:val="28"/>
          <w:szCs w:val="28"/>
        </w:rPr>
        <w:t>筹资金</w:t>
      </w:r>
    </w:p>
    <w:p>
      <w:pPr>
        <w:ind w:firstLine="565" w:firstLineChars="202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4.预算</w:t>
      </w:r>
      <w:r>
        <w:rPr>
          <w:rFonts w:hint="eastAsia" w:ascii="宋体" w:hAnsi="宋体"/>
          <w:sz w:val="28"/>
          <w:szCs w:val="28"/>
          <w:lang w:eastAsia="zh-CN"/>
        </w:rPr>
        <w:t>限价</w:t>
      </w:r>
      <w:r>
        <w:rPr>
          <w:rFonts w:hint="eastAsia" w:ascii="宋体" w:hAnsi="宋体"/>
          <w:sz w:val="28"/>
          <w:szCs w:val="28"/>
        </w:rPr>
        <w:t>：医用胶片（非碳粉、非喷墨）14*17英寸：6元/张；医用胶片（非碳粉、非喷墨）10*12英寸：4元/张，具体采购数量</w:t>
      </w:r>
      <w:r>
        <w:rPr>
          <w:rFonts w:hint="eastAsia" w:ascii="宋体" w:hAnsi="宋体"/>
          <w:sz w:val="28"/>
          <w:szCs w:val="28"/>
          <w:lang w:eastAsia="zh-CN"/>
        </w:rPr>
        <w:t>以</w:t>
      </w:r>
      <w:r>
        <w:rPr>
          <w:rFonts w:hint="eastAsia" w:ascii="宋体" w:hAnsi="宋体"/>
          <w:sz w:val="28"/>
          <w:szCs w:val="28"/>
        </w:rPr>
        <w:t>采购实际需求为准。</w:t>
      </w:r>
    </w:p>
    <w:p>
      <w:pPr>
        <w:ind w:firstLine="565" w:firstLineChars="202"/>
        <w:rPr>
          <w:rFonts w:ascii="宋体" w:hAnsi="宋体" w:cs="仿宋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5</w:t>
      </w:r>
      <w:r>
        <w:rPr>
          <w:rFonts w:hint="eastAsia" w:ascii="宋体" w:hAnsi="宋体"/>
          <w:sz w:val="28"/>
          <w:szCs w:val="28"/>
        </w:rPr>
        <w:t>.采购需求：采购</w:t>
      </w:r>
      <w:r>
        <w:rPr>
          <w:rFonts w:hint="eastAsia" w:ascii="宋体" w:hAnsi="宋体" w:cs="仿宋"/>
          <w:sz w:val="28"/>
          <w:szCs w:val="28"/>
        </w:rPr>
        <w:t>医用胶片，具体详见采购需求及技术要求。</w:t>
      </w:r>
    </w:p>
    <w:p>
      <w:pPr>
        <w:ind w:firstLine="565" w:firstLineChars="202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6</w:t>
      </w:r>
      <w:r>
        <w:rPr>
          <w:rFonts w:hint="eastAsia" w:ascii="宋体" w:hAnsi="宋体"/>
          <w:sz w:val="28"/>
          <w:szCs w:val="28"/>
        </w:rPr>
        <w:t>.评标办法：技术标优先最低评标价法，即评审小组先对各投标人提供的胶片样品进行评审，综合比较择优选择胶片质量排名前三的投标人，然后对其进行符合性审查，符合性审查通过的投标人中报价最低的为成交人。</w:t>
      </w:r>
    </w:p>
    <w:p>
      <w:pPr>
        <w:ind w:firstLine="565" w:firstLineChars="202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7</w:t>
      </w:r>
      <w:r>
        <w:rPr>
          <w:rFonts w:hint="eastAsia" w:ascii="宋体" w:hAnsi="宋体"/>
          <w:sz w:val="28"/>
          <w:szCs w:val="28"/>
        </w:rPr>
        <w:t>.合同履行期限：1+X年（X≤2），合同期每年一签。</w:t>
      </w:r>
    </w:p>
    <w:p>
      <w:pPr>
        <w:ind w:firstLine="565" w:firstLineChars="202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8</w:t>
      </w:r>
      <w:r>
        <w:rPr>
          <w:rFonts w:hint="eastAsia" w:ascii="宋体" w:hAnsi="宋体"/>
          <w:sz w:val="28"/>
          <w:szCs w:val="28"/>
        </w:rPr>
        <w:t>.本项目不接受联合体。</w:t>
      </w:r>
    </w:p>
    <w:p>
      <w:pPr>
        <w:widowControl/>
        <w:shd w:val="clear" w:color="auto" w:fill="FFFFFF"/>
        <w:ind w:firstLine="643"/>
        <w:rPr>
          <w:rFonts w:hint="eastAsia" w:ascii="宋体" w:hAnsi="宋体" w:cs="宋体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二、申请人的资格要求</w:t>
      </w:r>
    </w:p>
    <w:p>
      <w:pPr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1.满足《中华人民共和国政府采购法》第二十二条规定；</w:t>
      </w:r>
    </w:p>
    <w:p>
      <w:pPr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2.本项目的特定要求：：（1）①投标人是所投产品生产厂家，投标产品纳入医疗器械管理的，具有医疗器械生产许可证（所投产品属于二类或三类时）或医疗器械生产备案凭证（或其他备案证明资料）（所投产品属于一类时）；②投标人为代理商的，应具有相应的医疗器械经营许可证（所投产品属于三类时）或医疗器械经营备案凭证（或其他备案证明资料）（所投产品属于二类时）；</w:t>
      </w:r>
    </w:p>
    <w:p>
      <w:pPr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（2）投标产品具有有效的医疗器械注册证（所投产品属于二类或三类时）或备案凭证（所投产品属于一类时）或备案登记表。</w:t>
      </w:r>
    </w:p>
    <w:p>
      <w:pPr>
        <w:spacing w:line="360" w:lineRule="auto"/>
        <w:ind w:firstLine="560" w:firstLineChars="200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3. 本项目不接受联合体投标</w:t>
      </w:r>
      <w:r>
        <w:rPr>
          <w:rFonts w:hint="eastAsia" w:ascii="宋体" w:hAnsi="宋体" w:cs="宋体"/>
          <w:kern w:val="0"/>
          <w:sz w:val="28"/>
          <w:szCs w:val="28"/>
        </w:rPr>
        <w:t xml:space="preserve">  </w:t>
      </w:r>
    </w:p>
    <w:p>
      <w:pPr>
        <w:spacing w:line="360" w:lineRule="auto"/>
        <w:jc w:val="left"/>
        <w:rPr>
          <w:rFonts w:hint="eastAsia"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三、产品</w:t>
      </w:r>
      <w:r>
        <w:rPr>
          <w:rFonts w:hint="eastAsia" w:ascii="宋体" w:hAnsi="宋体" w:cs="宋体"/>
          <w:b/>
          <w:bCs/>
          <w:sz w:val="28"/>
          <w:szCs w:val="28"/>
        </w:rPr>
        <w:t>技术需求</w:t>
      </w:r>
    </w:p>
    <w:tbl>
      <w:tblPr>
        <w:tblStyle w:val="8"/>
        <w:tblW w:w="102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5"/>
        <w:gridCol w:w="1275"/>
        <w:gridCol w:w="4725"/>
        <w:gridCol w:w="933"/>
        <w:gridCol w:w="837"/>
        <w:gridCol w:w="1095"/>
        <w:gridCol w:w="7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货物名称</w:t>
            </w:r>
          </w:p>
        </w:tc>
        <w:tc>
          <w:tcPr>
            <w:tcW w:w="4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招标技术参数</w:t>
            </w: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数量</w:t>
            </w:r>
          </w:p>
        </w:tc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单位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最高限价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（单价/元）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医用胶片（非碳粉、非喷墨）14*17英寸、10*12英寸</w:t>
            </w:r>
          </w:p>
        </w:tc>
        <w:tc>
          <w:tcPr>
            <w:tcW w:w="47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1胶片名称：医用胶片（非碳粉、非喷墨）</w:t>
            </w:r>
          </w:p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★2装片方式：采用明室装片，并可以满足临时散片装载，在日光下不曝光</w:t>
            </w:r>
          </w:p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3胶片规格：两种尺寸规格：14*17、10*12</w:t>
            </w:r>
          </w:p>
          <w:p>
            <w:pPr>
              <w:spacing w:line="360" w:lineRule="auto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4有效期：≥24个月</w:t>
            </w:r>
          </w:p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★5空间分辨率：≥650dpi</w:t>
            </w:r>
            <w:r>
              <w:rPr>
                <w:rFonts w:ascii="宋体" w:hAnsi="宋体" w:cs="宋体"/>
                <w:szCs w:val="21"/>
              </w:rPr>
              <w:t xml:space="preserve"> </w:t>
            </w:r>
          </w:p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★6胶片最小灰雾密度：≤0.2D</w:t>
            </w:r>
            <w:r>
              <w:rPr>
                <w:rFonts w:ascii="宋体" w:hAnsi="宋体" w:cs="宋体"/>
                <w:szCs w:val="21"/>
              </w:rPr>
              <w:t xml:space="preserve"> </w:t>
            </w:r>
          </w:p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★7胶片最大光学密度：≥3.2D</w:t>
            </w:r>
            <w:r>
              <w:rPr>
                <w:rFonts w:ascii="宋体" w:hAnsi="宋体" w:cs="宋体"/>
                <w:szCs w:val="21"/>
              </w:rPr>
              <w:t xml:space="preserve"> </w:t>
            </w:r>
          </w:p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★8最小灰度等级：≥14bit</w:t>
            </w:r>
            <w:r>
              <w:rPr>
                <w:rFonts w:ascii="宋体" w:hAnsi="宋体" w:cs="宋体"/>
                <w:szCs w:val="21"/>
              </w:rPr>
              <w:t xml:space="preserve"> </w:t>
            </w:r>
          </w:p>
          <w:p>
            <w:pPr>
              <w:spacing w:line="360" w:lineRule="auto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★9胶片拉伸强度：≥110M</w:t>
            </w:r>
            <w:r>
              <w:rPr>
                <w:rFonts w:ascii="宋体" w:hAnsi="宋体" w:cs="宋体"/>
                <w:szCs w:val="21"/>
              </w:rPr>
              <w:t>p</w:t>
            </w:r>
            <w:r>
              <w:rPr>
                <w:rFonts w:hint="eastAsia" w:ascii="宋体" w:hAnsi="宋体" w:cs="宋体"/>
                <w:szCs w:val="21"/>
              </w:rPr>
              <w:t>a</w:t>
            </w:r>
          </w:p>
          <w:p>
            <w:pPr>
              <w:spacing w:line="360" w:lineRule="auto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★10胶片属性：涂层均匀性≤1%</w:t>
            </w:r>
          </w:p>
          <w:p>
            <w:pPr>
              <w:spacing w:line="360" w:lineRule="auto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★11环保要求：环保型设计，气味、重金属不得超标</w:t>
            </w:r>
          </w:p>
          <w:p>
            <w:pPr>
              <w:spacing w:line="360" w:lineRule="auto"/>
              <w:rPr>
                <w:b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注：关键重要技术指标参数以★标记，投标人须提供技术支持资料，包括制造商公开发布的资料（含制造商出具的产品规格表或检测机构出具的检测报告等）。</w:t>
            </w: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据实</w:t>
            </w:r>
          </w:p>
        </w:tc>
        <w:tc>
          <w:tcPr>
            <w:tcW w:w="8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张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14*17英：6元/张；</w:t>
            </w:r>
          </w:p>
          <w:p>
            <w:pPr>
              <w:widowControl/>
              <w:jc w:val="center"/>
              <w:textAlignment w:val="center"/>
            </w:pPr>
            <w:r>
              <w:rPr>
                <w:rFonts w:hint="eastAsia" w:ascii="Times New Roman" w:hAnsi="Times New Roman"/>
                <w:szCs w:val="21"/>
              </w:rPr>
              <w:t>10*12英寸：4元/张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026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说明：</w:t>
            </w:r>
          </w:p>
          <w:p>
            <w:pPr>
              <w:spacing w:line="360" w:lineRule="auto"/>
              <w:ind w:firstLine="422" w:firstLineChars="200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1、投标人的投标文件必须标明所供货物的品牌与参数，保证原厂正品供货，提供相关资料等；</w:t>
            </w:r>
          </w:p>
          <w:p>
            <w:pPr>
              <w:spacing w:line="360" w:lineRule="auto"/>
              <w:ind w:firstLine="422" w:firstLineChars="200"/>
              <w:jc w:val="left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 xml:space="preserve">2、中标后在供货范围内按招标人要求的规格、型号供货；中标后保证提供与中标耗材配套的使用工具及相应的配件（投标人投标时应考虑此项费用，招标人不再另行支付）； </w:t>
            </w:r>
          </w:p>
          <w:p>
            <w:pPr>
              <w:spacing w:line="360" w:lineRule="auto"/>
              <w:ind w:firstLine="422" w:firstLineChars="200"/>
              <w:jc w:val="left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3、本项目服务期内如遇国家、省医保带量采购等相关政策调整，按国家、省医保带量采购等相关政策执行；</w:t>
            </w:r>
          </w:p>
          <w:p>
            <w:pPr>
              <w:spacing w:line="360" w:lineRule="auto"/>
              <w:ind w:firstLine="422" w:firstLineChars="200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4、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在服务期内中标人须提供自助打印服务（配套设备包括胶片自助打印系统</w:t>
            </w: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套，医用图像打印机</w:t>
            </w: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台，具体参数详见附件），服务期满后，配套设备所有权归</w:t>
            </w:r>
            <w:r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  <w:t>中标商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所有；</w:t>
            </w:r>
          </w:p>
          <w:p>
            <w:pPr>
              <w:spacing w:line="360" w:lineRule="auto"/>
              <w:ind w:firstLine="422" w:firstLineChars="200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、</w:t>
            </w:r>
            <w:r>
              <w:rPr>
                <w:rFonts w:hint="eastAsia" w:ascii="宋体" w:hAnsi="宋体" w:cs="宋体"/>
                <w:b/>
                <w:szCs w:val="21"/>
              </w:rPr>
              <w:t>医用胶片与医用图像打印机、自助打印系统须为同一品牌。</w:t>
            </w:r>
          </w:p>
          <w:p>
            <w:pPr>
              <w:spacing w:line="360" w:lineRule="auto"/>
              <w:ind w:firstLine="422" w:firstLineChars="200"/>
              <w:rPr>
                <w:rFonts w:ascii="宋体" w:hAnsi="宋体" w:cs="宋体"/>
                <w:b/>
                <w:szCs w:val="21"/>
              </w:rPr>
            </w:pPr>
          </w:p>
        </w:tc>
      </w:tr>
    </w:tbl>
    <w:p>
      <w:pPr>
        <w:widowControl/>
        <w:jc w:val="left"/>
        <w:rPr>
          <w:rFonts w:hint="eastAsia" w:ascii="宋体" w:hAnsi="宋体"/>
          <w:b/>
          <w:bCs/>
          <w:sz w:val="24"/>
          <w:szCs w:val="24"/>
        </w:rPr>
      </w:pPr>
    </w:p>
    <w:p>
      <w:pPr>
        <w:widowControl/>
        <w:jc w:val="left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附件一：医用图像打印机（</w:t>
      </w:r>
      <w:r>
        <w:rPr>
          <w:rFonts w:hint="eastAsia" w:ascii="宋体" w:hAnsi="宋体"/>
          <w:b/>
          <w:bCs/>
          <w:sz w:val="24"/>
          <w:szCs w:val="24"/>
          <w:lang w:val="en-US" w:eastAsia="zh-CN"/>
        </w:rPr>
        <w:t>2</w:t>
      </w:r>
      <w:r>
        <w:rPr>
          <w:rFonts w:hint="eastAsia" w:ascii="宋体" w:hAnsi="宋体"/>
          <w:b/>
          <w:bCs/>
          <w:sz w:val="24"/>
          <w:szCs w:val="24"/>
        </w:rPr>
        <w:t>台）及自助打印系统（</w:t>
      </w:r>
      <w:r>
        <w:rPr>
          <w:rFonts w:hint="eastAsia" w:ascii="宋体" w:hAnsi="宋体"/>
          <w:b/>
          <w:bCs/>
          <w:sz w:val="24"/>
          <w:szCs w:val="24"/>
          <w:lang w:val="en-US" w:eastAsia="zh-CN"/>
        </w:rPr>
        <w:t>4</w:t>
      </w:r>
      <w:r>
        <w:rPr>
          <w:rFonts w:hint="eastAsia" w:ascii="宋体" w:hAnsi="宋体"/>
          <w:b/>
          <w:bCs/>
          <w:sz w:val="24"/>
          <w:szCs w:val="24"/>
        </w:rPr>
        <w:t>套）的相关配置</w:t>
      </w:r>
    </w:p>
    <w:tbl>
      <w:tblPr>
        <w:tblStyle w:val="8"/>
        <w:tblW w:w="10093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3"/>
        <w:gridCol w:w="2149"/>
        <w:gridCol w:w="67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3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  <w:lang w:val="zh-CN"/>
              </w:rPr>
            </w:pPr>
            <w:r>
              <w:rPr>
                <w:rFonts w:hint="eastAsia" w:ascii="宋体" w:hAnsi="宋体"/>
                <w:b/>
                <w:szCs w:val="21"/>
                <w:lang w:val="zh-CN"/>
              </w:rPr>
              <w:t>一、</w:t>
            </w:r>
          </w:p>
        </w:tc>
        <w:tc>
          <w:tcPr>
            <w:tcW w:w="8930" w:type="dxa"/>
            <w:gridSpan w:val="2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/>
                <w:b/>
                <w:szCs w:val="21"/>
                <w:lang w:val="zh-CN"/>
              </w:rPr>
            </w:pPr>
            <w:r>
              <w:rPr>
                <w:rFonts w:hint="eastAsia" w:ascii="宋体" w:hAnsi="宋体"/>
                <w:b/>
                <w:szCs w:val="21"/>
                <w:lang w:val="zh-CN"/>
              </w:rPr>
              <w:t>配套医用图像打印机技术参数要求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3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  <w:lang w:val="zh-CN"/>
              </w:rPr>
            </w:pPr>
            <w:r>
              <w:rPr>
                <w:rFonts w:hint="eastAsia" w:ascii="宋体" w:hAnsi="宋体" w:cs="宋体"/>
                <w:szCs w:val="21"/>
                <w:lang w:val="zh-CN"/>
              </w:rPr>
              <w:t>1.</w:t>
            </w:r>
          </w:p>
        </w:tc>
        <w:tc>
          <w:tcPr>
            <w:tcW w:w="2149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 w:cs="宋体"/>
                <w:szCs w:val="21"/>
                <w:lang w:val="zh-CN"/>
              </w:rPr>
            </w:pPr>
            <w:r>
              <w:rPr>
                <w:rFonts w:hint="eastAsia" w:ascii="宋体" w:hAnsi="宋体" w:cs="宋体"/>
                <w:szCs w:val="21"/>
              </w:rPr>
              <w:t>打印技术和原理</w:t>
            </w:r>
          </w:p>
        </w:tc>
        <w:tc>
          <w:tcPr>
            <w:tcW w:w="6781" w:type="dxa"/>
            <w:shd w:val="clear" w:color="auto" w:fill="auto"/>
            <w:noWrap w:val="0"/>
            <w:vAlign w:val="center"/>
          </w:tcPr>
          <w:p>
            <w:pPr>
              <w:rPr>
                <w:rFonts w:ascii="宋体" w:hAnsi="宋体" w:cs="宋体"/>
                <w:szCs w:val="21"/>
                <w:lang w:val="zh-CN"/>
              </w:rPr>
            </w:pPr>
            <w:r>
              <w:rPr>
                <w:rFonts w:hint="eastAsia" w:ascii="宋体" w:hAnsi="宋体" w:cs="宋体"/>
                <w:szCs w:val="21"/>
              </w:rPr>
              <w:t>热敏成像或干式数字成像，</w:t>
            </w:r>
            <w:r>
              <w:rPr>
                <w:rFonts w:hint="eastAsia" w:ascii="宋体" w:hAnsi="宋体" w:cs="宋体"/>
                <w:szCs w:val="21"/>
                <w:lang w:val="zh-CN"/>
              </w:rPr>
              <w:t>无需添加洗影药液或其它打印材料，</w:t>
            </w:r>
            <w:r>
              <w:rPr>
                <w:rFonts w:hint="eastAsia" w:ascii="宋体" w:hAnsi="宋体" w:cs="宋体"/>
                <w:szCs w:val="21"/>
              </w:rPr>
              <w:t>无污染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3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  <w:r>
              <w:rPr>
                <w:rFonts w:hint="eastAsia" w:ascii="宋体" w:hAnsi="宋体"/>
                <w:szCs w:val="21"/>
                <w:lang w:val="zh-CN"/>
              </w:rPr>
              <w:t>.</w:t>
            </w:r>
          </w:p>
        </w:tc>
        <w:tc>
          <w:tcPr>
            <w:tcW w:w="2149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打印处理速度</w:t>
            </w:r>
          </w:p>
        </w:tc>
        <w:tc>
          <w:tcPr>
            <w:tcW w:w="6781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≥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50</w:t>
            </w:r>
            <w:r>
              <w:rPr>
                <w:rFonts w:hint="eastAsia" w:ascii="宋体" w:hAnsi="宋体" w:cs="宋体"/>
                <w:szCs w:val="21"/>
              </w:rPr>
              <w:t>张/小时（14</w:t>
            </w:r>
            <w:r>
              <w:rPr>
                <w:rFonts w:ascii="宋体" w:hAnsi="宋体" w:cs="宋体"/>
                <w:szCs w:val="21"/>
              </w:rPr>
              <w:t>*</w:t>
            </w:r>
            <w:r>
              <w:rPr>
                <w:rFonts w:hint="eastAsia" w:ascii="宋体" w:hAnsi="宋体" w:cs="宋体"/>
                <w:szCs w:val="21"/>
              </w:rPr>
              <w:t>17），在验收现场当场实际打印验证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3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3.</w:t>
            </w:r>
          </w:p>
        </w:tc>
        <w:tc>
          <w:tcPr>
            <w:tcW w:w="2149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胶片片盒</w:t>
            </w:r>
          </w:p>
        </w:tc>
        <w:tc>
          <w:tcPr>
            <w:tcW w:w="6781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标配在线≥2个供片盒，并且两个片盒均可以支持任意规格</w:t>
            </w:r>
            <w:r>
              <w:rPr>
                <w:rFonts w:hint="eastAsia" w:ascii="宋体" w:hAnsi="宋体"/>
                <w:szCs w:val="21"/>
              </w:rPr>
              <w:t>的胶片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3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4</w:t>
            </w:r>
            <w:r>
              <w:rPr>
                <w:rFonts w:hint="eastAsia" w:ascii="宋体" w:hAnsi="宋体"/>
                <w:szCs w:val="21"/>
              </w:rPr>
              <w:t>.</w:t>
            </w:r>
          </w:p>
        </w:tc>
        <w:tc>
          <w:tcPr>
            <w:tcW w:w="2149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 w:cs="宋体"/>
                <w:szCs w:val="21"/>
                <w:lang w:val="zh-CN"/>
              </w:rPr>
            </w:pPr>
            <w:r>
              <w:rPr>
                <w:rFonts w:hint="eastAsia" w:ascii="宋体" w:hAnsi="宋体" w:cs="宋体"/>
                <w:szCs w:val="21"/>
                <w:lang w:val="zh-CN"/>
              </w:rPr>
              <w:t>装片容量及打印格式</w:t>
            </w:r>
          </w:p>
        </w:tc>
        <w:tc>
          <w:tcPr>
            <w:tcW w:w="6781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 w:cs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</w:rPr>
              <w:t>≥200张，支持所有机器设备的打印格式，不少于64分隔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3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5</w:t>
            </w:r>
            <w:r>
              <w:rPr>
                <w:rFonts w:hint="eastAsia" w:ascii="宋体" w:hAnsi="宋体"/>
                <w:szCs w:val="21"/>
              </w:rPr>
              <w:t>.</w:t>
            </w:r>
          </w:p>
        </w:tc>
        <w:tc>
          <w:tcPr>
            <w:tcW w:w="2149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分辨率</w:t>
            </w:r>
          </w:p>
        </w:tc>
        <w:tc>
          <w:tcPr>
            <w:tcW w:w="6781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</w:rPr>
              <w:t>≥</w:t>
            </w:r>
            <w:r>
              <w:rPr>
                <w:rFonts w:ascii="宋体" w:hAnsi="宋体"/>
                <w:szCs w:val="21"/>
              </w:rPr>
              <w:t>6</w:t>
            </w:r>
            <w:r>
              <w:rPr>
                <w:rFonts w:hint="eastAsia" w:ascii="宋体" w:hAnsi="宋体"/>
                <w:szCs w:val="21"/>
              </w:rPr>
              <w:t>04dpi</w:t>
            </w:r>
            <w:r>
              <w:rPr>
                <w:rFonts w:ascii="宋体" w:hAnsi="宋体"/>
                <w:szCs w:val="21"/>
                <w:lang w:val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3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6.</w:t>
            </w:r>
          </w:p>
        </w:tc>
        <w:tc>
          <w:tcPr>
            <w:tcW w:w="2149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输出灰阶</w:t>
            </w:r>
          </w:p>
        </w:tc>
        <w:tc>
          <w:tcPr>
            <w:tcW w:w="6781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≥14bit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3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7.</w:t>
            </w:r>
          </w:p>
        </w:tc>
        <w:tc>
          <w:tcPr>
            <w:tcW w:w="2149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相机放置</w:t>
            </w:r>
          </w:p>
        </w:tc>
        <w:tc>
          <w:tcPr>
            <w:tcW w:w="6781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可以选择水平或者垂直放置</w:t>
            </w:r>
            <w:bookmarkStart w:id="13" w:name="_GoBack"/>
            <w:bookmarkEnd w:id="1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3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8.</w:t>
            </w:r>
          </w:p>
        </w:tc>
        <w:tc>
          <w:tcPr>
            <w:tcW w:w="2149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支持乳腺图像打印</w:t>
            </w:r>
          </w:p>
        </w:tc>
        <w:tc>
          <w:tcPr>
            <w:tcW w:w="6781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支持乳腺图像打印，最小像素高于</w:t>
            </w:r>
            <w:r>
              <w:rPr>
                <w:rFonts w:hint="eastAsia" w:ascii="宋体" w:hAnsi="宋体"/>
                <w:szCs w:val="21"/>
              </w:rPr>
              <w:t>50um则不支持乳腺打印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3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9.</w:t>
            </w:r>
          </w:p>
        </w:tc>
        <w:tc>
          <w:tcPr>
            <w:tcW w:w="2149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维修服务</w:t>
            </w:r>
          </w:p>
        </w:tc>
        <w:tc>
          <w:tcPr>
            <w:tcW w:w="6781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为保证设备正常运行，供应商应承诺合同期内提供免费保修服务，并提供400免费电话。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3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10.</w:t>
            </w:r>
          </w:p>
        </w:tc>
        <w:tc>
          <w:tcPr>
            <w:tcW w:w="2149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操作资料</w:t>
            </w:r>
          </w:p>
        </w:tc>
        <w:tc>
          <w:tcPr>
            <w:tcW w:w="6781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供货时须提供完整的技术资料，维修及中文操作手册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3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11.</w:t>
            </w:r>
          </w:p>
        </w:tc>
        <w:tc>
          <w:tcPr>
            <w:tcW w:w="2149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安装培训</w:t>
            </w:r>
          </w:p>
        </w:tc>
        <w:tc>
          <w:tcPr>
            <w:tcW w:w="6781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根据相机技术要求，成交供应商须提供现场技术培训，保证采购方人员正常操作设备的各种功能，同时向采购方提供使用技术培训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3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  <w:lang w:val="zh-CN"/>
              </w:rPr>
            </w:pPr>
            <w:r>
              <w:rPr>
                <w:rFonts w:hint="eastAsia" w:ascii="宋体" w:hAnsi="宋体"/>
                <w:b/>
                <w:szCs w:val="21"/>
                <w:lang w:val="zh-CN"/>
              </w:rPr>
              <w:t>二、</w:t>
            </w:r>
          </w:p>
        </w:tc>
        <w:tc>
          <w:tcPr>
            <w:tcW w:w="8930" w:type="dxa"/>
            <w:gridSpan w:val="2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/>
                <w:b/>
                <w:szCs w:val="21"/>
                <w:lang w:val="zh-CN"/>
              </w:rPr>
            </w:pPr>
            <w:r>
              <w:rPr>
                <w:rFonts w:hint="eastAsia" w:ascii="宋体" w:hAnsi="宋体"/>
                <w:b/>
                <w:szCs w:val="21"/>
                <w:lang w:val="zh-CN"/>
              </w:rPr>
              <w:t>自助打印系统参数要求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3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1</w:t>
            </w:r>
            <w:r>
              <w:rPr>
                <w:rFonts w:hint="eastAsia" w:ascii="宋体" w:hAnsi="宋体"/>
                <w:szCs w:val="21"/>
              </w:rPr>
              <w:t>.</w:t>
            </w:r>
          </w:p>
        </w:tc>
        <w:tc>
          <w:tcPr>
            <w:tcW w:w="2149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胶片自助打印系统</w:t>
            </w:r>
          </w:p>
        </w:tc>
        <w:tc>
          <w:tcPr>
            <w:tcW w:w="6781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与医院PACS、HIS无缝连接，高度智能，操作简便。承担接口费。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3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2.</w:t>
            </w:r>
          </w:p>
        </w:tc>
        <w:tc>
          <w:tcPr>
            <w:tcW w:w="2149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电子胶片处理功能</w:t>
            </w:r>
          </w:p>
        </w:tc>
        <w:tc>
          <w:tcPr>
            <w:tcW w:w="6781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接收来自影像设备、后处理工作站、PACS胶片打印请求，自动识别胶片，与PACS自动关联；接收来自RIS系统的报告打印请求，管理存储打印任务，保存打印格式信息。OCR识别率≥99%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3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3.</w:t>
            </w:r>
          </w:p>
        </w:tc>
        <w:tc>
          <w:tcPr>
            <w:tcW w:w="2149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自助打印功能</w:t>
            </w:r>
          </w:p>
        </w:tc>
        <w:tc>
          <w:tcPr>
            <w:tcW w:w="6781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具备一站式打印功能，支持病人在自助设备打印胶片和报告功能。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3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4.</w:t>
            </w:r>
          </w:p>
        </w:tc>
        <w:tc>
          <w:tcPr>
            <w:tcW w:w="2149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打印管理</w:t>
            </w:r>
          </w:p>
        </w:tc>
        <w:tc>
          <w:tcPr>
            <w:tcW w:w="6781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具备打印管理工作站，支持人工服务模式的集中打印功能；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3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5.</w:t>
            </w:r>
          </w:p>
        </w:tc>
        <w:tc>
          <w:tcPr>
            <w:tcW w:w="2149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/>
                <w:szCs w:val="21"/>
                <w:lang w:val="zh-CN"/>
              </w:rPr>
            </w:pPr>
            <w:r>
              <w:rPr>
                <w:rFonts w:ascii="宋体" w:hAnsi="宋体"/>
                <w:szCs w:val="21"/>
                <w:lang w:val="zh-CN"/>
              </w:rPr>
              <w:t>存储服务器</w:t>
            </w:r>
          </w:p>
        </w:tc>
        <w:tc>
          <w:tcPr>
            <w:tcW w:w="6781" w:type="dxa"/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 w:cs="宋体"/>
                <w:szCs w:val="21"/>
                <w:lang w:val="zh-CN"/>
              </w:rPr>
              <w:t>双网卡支持，至强四核1.8G，I，主板：双网口，带VGA接口，</w:t>
            </w:r>
            <w:r>
              <w:rPr>
                <w:rFonts w:ascii="宋体" w:hAnsi="宋体" w:cs="宋体"/>
                <w:szCs w:val="21"/>
              </w:rPr>
              <w:t>16</w:t>
            </w:r>
            <w:r>
              <w:rPr>
                <w:rFonts w:hint="eastAsia" w:ascii="宋体" w:hAnsi="宋体" w:cs="宋体"/>
                <w:szCs w:val="21"/>
              </w:rPr>
              <w:t>G内存，</w:t>
            </w:r>
            <w:r>
              <w:rPr>
                <w:rFonts w:ascii="宋体" w:hAnsi="宋体" w:cs="宋体"/>
                <w:szCs w:val="21"/>
              </w:rPr>
              <w:t>4T</w:t>
            </w:r>
            <w:r>
              <w:rPr>
                <w:rFonts w:hint="eastAsia" w:ascii="宋体" w:hAnsi="宋体" w:cs="宋体"/>
                <w:szCs w:val="21"/>
              </w:rPr>
              <w:t>硬盘，21</w:t>
            </w:r>
            <w:r>
              <w:rPr>
                <w:rFonts w:hint="eastAsia" w:ascii="宋体" w:hAnsi="宋体"/>
                <w:szCs w:val="21"/>
                <w:lang w:val="zh-CN"/>
              </w:rPr>
              <w:t>.</w:t>
            </w:r>
            <w:r>
              <w:rPr>
                <w:rFonts w:hint="eastAsia" w:ascii="宋体" w:hAnsi="宋体" w:cs="宋体"/>
                <w:szCs w:val="21"/>
              </w:rPr>
              <w:t>5英寸液显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3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  <w:lang w:val="zh-CN"/>
              </w:rPr>
            </w:pPr>
            <w:r>
              <w:rPr>
                <w:rFonts w:hint="eastAsia" w:ascii="宋体" w:hAnsi="宋体" w:cs="宋体"/>
                <w:szCs w:val="21"/>
                <w:lang w:val="zh-CN"/>
              </w:rPr>
              <w:t>6</w:t>
            </w:r>
            <w:r>
              <w:rPr>
                <w:rFonts w:hint="eastAsia" w:ascii="宋体" w:hAnsi="宋体"/>
                <w:szCs w:val="21"/>
                <w:lang w:val="zh-CN"/>
              </w:rPr>
              <w:t>.</w:t>
            </w:r>
          </w:p>
        </w:tc>
        <w:tc>
          <w:tcPr>
            <w:tcW w:w="2149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 w:cs="宋体"/>
                <w:szCs w:val="21"/>
                <w:lang w:val="zh-CN"/>
              </w:rPr>
            </w:pPr>
            <w:r>
              <w:rPr>
                <w:rFonts w:hint="eastAsia" w:ascii="宋体" w:hAnsi="宋体" w:cs="宋体"/>
                <w:szCs w:val="21"/>
                <w:lang w:val="zh-CN"/>
              </w:rPr>
              <w:t>触摸屏参数</w:t>
            </w:r>
          </w:p>
        </w:tc>
        <w:tc>
          <w:tcPr>
            <w:tcW w:w="6781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 w:cs="宋体"/>
                <w:szCs w:val="21"/>
                <w:lang w:val="zh-CN"/>
              </w:rPr>
            </w:pPr>
            <w:r>
              <w:rPr>
                <w:rFonts w:hint="eastAsia" w:ascii="宋体" w:hAnsi="宋体" w:cs="宋体"/>
                <w:szCs w:val="21"/>
                <w:lang w:val="zh-CN"/>
              </w:rPr>
              <w:t>彩色高清、LED面板≥ 21寸，</w:t>
            </w:r>
            <w:r>
              <w:rPr>
                <w:rFonts w:hint="eastAsia" w:ascii="宋体" w:hAnsi="宋体" w:cs="宋体"/>
                <w:szCs w:val="21"/>
              </w:rPr>
              <w:t>对比度800:1，亮度250，防爆屏，工作温度0-55℃，多点手触摸，定位精度2nm，响应时间8ms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3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  <w:lang w:val="zh-CN"/>
              </w:rPr>
            </w:pPr>
            <w:r>
              <w:rPr>
                <w:rFonts w:hint="eastAsia" w:ascii="宋体" w:hAnsi="宋体" w:cs="宋体"/>
                <w:szCs w:val="21"/>
                <w:lang w:val="zh-CN"/>
              </w:rPr>
              <w:t>7.</w:t>
            </w:r>
          </w:p>
        </w:tc>
        <w:tc>
          <w:tcPr>
            <w:tcW w:w="2149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 w:cs="宋体"/>
                <w:szCs w:val="21"/>
                <w:lang w:val="zh-CN"/>
              </w:rPr>
            </w:pPr>
            <w:r>
              <w:rPr>
                <w:rFonts w:hint="eastAsia" w:ascii="宋体" w:hAnsi="宋体" w:cs="宋体"/>
                <w:szCs w:val="21"/>
                <w:lang w:val="zh-CN"/>
              </w:rPr>
              <w:t>报告打印机</w:t>
            </w:r>
          </w:p>
        </w:tc>
        <w:tc>
          <w:tcPr>
            <w:tcW w:w="6781" w:type="dxa"/>
            <w:shd w:val="clear" w:color="auto" w:fill="auto"/>
            <w:noWrap w:val="0"/>
            <w:vAlign w:val="center"/>
          </w:tcPr>
          <w:p>
            <w:pPr>
              <w:rPr>
                <w:rFonts w:ascii="宋体" w:hAnsi="宋体" w:cs="宋体"/>
                <w:szCs w:val="21"/>
                <w:lang w:val="zh-CN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激光打印机（报告）：最大打印幅面A4，首页打印时间≤8.5秒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3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8.</w:t>
            </w:r>
          </w:p>
        </w:tc>
        <w:tc>
          <w:tcPr>
            <w:tcW w:w="2149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 w:cs="宋体"/>
                <w:szCs w:val="21"/>
                <w:lang w:val="zh-CN"/>
              </w:rPr>
            </w:pPr>
            <w:r>
              <w:rPr>
                <w:rFonts w:hint="eastAsia" w:ascii="宋体" w:hAnsi="宋体" w:cs="宋体"/>
                <w:szCs w:val="21"/>
                <w:lang w:val="zh-CN"/>
              </w:rPr>
              <w:t>工作条件</w:t>
            </w:r>
          </w:p>
        </w:tc>
        <w:tc>
          <w:tcPr>
            <w:tcW w:w="6781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 w:cs="宋体"/>
                <w:szCs w:val="21"/>
                <w:lang w:val="zh-CN"/>
              </w:rPr>
            </w:pPr>
            <w:r>
              <w:rPr>
                <w:rFonts w:hint="eastAsia" w:ascii="宋体" w:hAnsi="宋体" w:cs="宋体"/>
                <w:szCs w:val="21"/>
                <w:lang w:val="zh-CN"/>
              </w:rPr>
              <w:t>供电220V，50Hz,环境温度，10-40℃，相对湿度30%-75%，大气压力700hpa-1060hpa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3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9</w:t>
            </w:r>
            <w:r>
              <w:rPr>
                <w:rFonts w:hint="eastAsia" w:ascii="宋体" w:hAnsi="宋体"/>
                <w:szCs w:val="21"/>
                <w:lang w:val="zh-CN"/>
              </w:rPr>
              <w:t>.</w:t>
            </w:r>
          </w:p>
        </w:tc>
        <w:tc>
          <w:tcPr>
            <w:tcW w:w="2149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 w:cs="宋体"/>
                <w:szCs w:val="21"/>
                <w:lang w:val="zh-CN"/>
              </w:rPr>
            </w:pPr>
            <w:r>
              <w:rPr>
                <w:rFonts w:hint="eastAsia" w:ascii="宋体" w:hAnsi="宋体" w:cs="宋体"/>
                <w:szCs w:val="21"/>
              </w:rPr>
              <w:t>取片方式</w:t>
            </w:r>
          </w:p>
        </w:tc>
        <w:tc>
          <w:tcPr>
            <w:tcW w:w="6781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 w:cs="宋体"/>
                <w:szCs w:val="21"/>
                <w:lang w:val="zh-CN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支持主流的刷卡方式，一卡通，条码卡等；支持接收、存储、查询病人个人图像、报告任务，并进行有效的归档、传输和备份，支持二代身份证直接取结果。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3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10</w:t>
            </w:r>
            <w:r>
              <w:rPr>
                <w:rFonts w:hint="eastAsia" w:ascii="宋体" w:hAnsi="宋体" w:cs="宋体"/>
                <w:szCs w:val="21"/>
                <w:lang w:val="zh-CN"/>
              </w:rPr>
              <w:t>.</w:t>
            </w:r>
          </w:p>
        </w:tc>
        <w:tc>
          <w:tcPr>
            <w:tcW w:w="2149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报告管理</w:t>
            </w:r>
          </w:p>
        </w:tc>
        <w:tc>
          <w:tcPr>
            <w:tcW w:w="6781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判断报告重复功能：支持在一定时间（10分钟）内发送第二份报告可以覆盖前一份报告，支持多页报告，支持按部位发布多份报告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3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11</w:t>
            </w:r>
            <w:r>
              <w:rPr>
                <w:rFonts w:hint="eastAsia" w:ascii="宋体" w:hAnsi="宋体" w:cs="宋体"/>
                <w:szCs w:val="21"/>
                <w:lang w:val="zh-CN"/>
              </w:rPr>
              <w:t>.</w:t>
            </w:r>
          </w:p>
        </w:tc>
        <w:tc>
          <w:tcPr>
            <w:tcW w:w="2149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片量监控</w:t>
            </w:r>
          </w:p>
        </w:tc>
        <w:tc>
          <w:tcPr>
            <w:tcW w:w="6781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打印机状态监控功能：接收打印终端上报的打印机状态，方便管理员监控各终端运行状态，提供片量提醒功能，胶片用完时会有弹窗提醒装胶片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3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四、</w:t>
            </w:r>
          </w:p>
        </w:tc>
        <w:tc>
          <w:tcPr>
            <w:tcW w:w="893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3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2149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废片率</w:t>
            </w:r>
          </w:p>
        </w:tc>
        <w:tc>
          <w:tcPr>
            <w:tcW w:w="6781" w:type="dxa"/>
            <w:shd w:val="clear" w:color="auto" w:fill="auto"/>
            <w:noWrap w:val="0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废片率要求小于3%，使用过程中如果连续3个月大于3%即终止合作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3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</w:t>
            </w:r>
          </w:p>
        </w:tc>
        <w:tc>
          <w:tcPr>
            <w:tcW w:w="2149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服务期限</w:t>
            </w:r>
          </w:p>
        </w:tc>
        <w:tc>
          <w:tcPr>
            <w:tcW w:w="6781" w:type="dxa"/>
            <w:shd w:val="clear" w:color="auto" w:fill="auto"/>
            <w:noWrap w:val="0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1+X年（X≤2），合同期每年一签。</w:t>
            </w:r>
          </w:p>
        </w:tc>
      </w:tr>
    </w:tbl>
    <w:p>
      <w:pPr>
        <w:spacing w:line="360" w:lineRule="auto"/>
        <w:rPr>
          <w:rFonts w:hint="eastAsia" w:ascii="宋体" w:hAnsi="宋体" w:cs="宋体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四</w:t>
      </w:r>
      <w:r>
        <w:rPr>
          <w:rFonts w:hint="eastAsia" w:ascii="宋体" w:hAnsi="宋体" w:cs="宋体"/>
          <w:b/>
          <w:bCs/>
          <w:kern w:val="0"/>
          <w:sz w:val="28"/>
          <w:szCs w:val="28"/>
        </w:rPr>
        <w:t>、响应文件提交</w:t>
      </w:r>
    </w:p>
    <w:p>
      <w:pPr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1.响应文件数量：正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副各一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份，所有响应文件均密封于同一个密封袋内。密封袋应密封，并在密封袋上注明项目编号、项目名称、投标人名称同时加盖投标人公章，如果投标人未按上述要求密封及加写标记，采购人对响应文件的误投和提前启封概不负责。对由此造成提前开封的响应文件将予以拒绝，并退还给投标人。</w:t>
      </w:r>
    </w:p>
    <w:p>
      <w:pPr>
        <w:pStyle w:val="2"/>
        <w:ind w:left="0" w:firstLine="560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2. 胶片样品数量：医用胶片（非碳粉、非喷墨）14*17英寸样片2张，未使用和已打印各1张；医用胶片（非碳粉、非喷墨）10*12英寸样片2张，未使用和已打印各1张，所提供的两种规格的样片必须为同一品牌，所有样片单独密封在一个密封袋内，密封袋上不得出现投标人的任何信息，与响应文件同时提交。</w:t>
      </w:r>
    </w:p>
    <w:p>
      <w:pPr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3.提交响应文件及胶片样品截止时间：2024 年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4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月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日下午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17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时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00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分</w:t>
      </w:r>
      <w:r>
        <w:rPr>
          <w:rFonts w:hint="eastAsia" w:ascii="宋体" w:hAnsi="宋体" w:cs="宋体"/>
          <w:kern w:val="0"/>
          <w:sz w:val="28"/>
          <w:szCs w:val="28"/>
        </w:rPr>
        <w:t>（北京时间）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4.提交响应文件及胶片样品地点：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望江县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医院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门诊六楼监审科</w:t>
      </w:r>
    </w:p>
    <w:p>
      <w:pPr>
        <w:widowControl/>
        <w:shd w:val="clear" w:color="auto" w:fill="FFFFFF"/>
        <w:ind w:firstLine="562" w:firstLineChars="200"/>
        <w:rPr>
          <w:rFonts w:hint="eastAsia" w:ascii="宋体" w:hAnsi="宋体" w:cs="宋体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  <w:lang w:eastAsia="zh-CN"/>
        </w:rPr>
        <w:t>五</w:t>
      </w:r>
      <w:r>
        <w:rPr>
          <w:rFonts w:hint="eastAsia" w:ascii="宋体" w:hAnsi="宋体" w:cs="宋体"/>
          <w:b/>
          <w:bCs/>
          <w:kern w:val="0"/>
          <w:sz w:val="28"/>
          <w:szCs w:val="28"/>
        </w:rPr>
        <w:t>、开启</w:t>
      </w:r>
    </w:p>
    <w:p>
      <w:pPr>
        <w:widowControl/>
        <w:shd w:val="clear" w:color="auto" w:fill="FFFFFF"/>
        <w:ind w:firstLine="643"/>
        <w:rPr>
          <w:rFonts w:hint="eastAsia" w:ascii="宋体" w:hAnsi="宋体" w:eastAsia="宋体" w:cs="宋体"/>
          <w:kern w:val="0"/>
          <w:sz w:val="28"/>
          <w:szCs w:val="28"/>
          <w:lang w:eastAsia="zh-CN"/>
        </w:rPr>
      </w:pPr>
      <w:r>
        <w:rPr>
          <w:rFonts w:hint="eastAsia" w:ascii="宋体" w:hAnsi="宋体" w:cs="宋体"/>
          <w:kern w:val="0"/>
          <w:sz w:val="28"/>
          <w:szCs w:val="28"/>
        </w:rPr>
        <w:t>1.时间：2024年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4</w:t>
      </w:r>
      <w:r>
        <w:rPr>
          <w:rFonts w:hint="eastAsia" w:ascii="宋体" w:hAnsi="宋体" w:cs="宋体"/>
          <w:kern w:val="0"/>
          <w:sz w:val="28"/>
          <w:szCs w:val="28"/>
        </w:rPr>
        <w:t>月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3</w:t>
      </w:r>
      <w:r>
        <w:rPr>
          <w:rFonts w:hint="eastAsia" w:ascii="宋体" w:hAnsi="宋体" w:cs="宋体"/>
          <w:kern w:val="0"/>
          <w:sz w:val="28"/>
          <w:szCs w:val="28"/>
        </w:rPr>
        <w:t>日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上</w:t>
      </w:r>
      <w:r>
        <w:rPr>
          <w:rFonts w:hint="eastAsia" w:ascii="宋体" w:hAnsi="宋体" w:cs="宋体"/>
          <w:kern w:val="0"/>
          <w:sz w:val="28"/>
          <w:szCs w:val="28"/>
        </w:rPr>
        <w:t>午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9</w:t>
      </w:r>
      <w:r>
        <w:rPr>
          <w:rFonts w:hint="eastAsia" w:ascii="宋体" w:hAnsi="宋体" w:cs="宋体"/>
          <w:kern w:val="0"/>
          <w:sz w:val="28"/>
          <w:szCs w:val="28"/>
        </w:rPr>
        <w:t>时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00</w:t>
      </w:r>
      <w:r>
        <w:rPr>
          <w:rFonts w:hint="eastAsia" w:ascii="宋体" w:hAnsi="宋体" w:cs="宋体"/>
          <w:kern w:val="0"/>
          <w:sz w:val="28"/>
          <w:szCs w:val="28"/>
        </w:rPr>
        <w:t>分（北京时间）</w:t>
      </w:r>
    </w:p>
    <w:p>
      <w:pPr>
        <w:widowControl/>
        <w:shd w:val="clear" w:color="auto" w:fill="FFFFFF"/>
        <w:ind w:firstLine="643"/>
        <w:rPr>
          <w:rFonts w:hint="eastAsia" w:ascii="宋体" w:hAnsi="宋体" w:eastAsia="宋体" w:cs="宋体"/>
          <w:kern w:val="0"/>
          <w:sz w:val="28"/>
          <w:szCs w:val="28"/>
          <w:lang w:eastAsia="zh-CN"/>
        </w:rPr>
      </w:pPr>
      <w:r>
        <w:rPr>
          <w:rFonts w:hint="eastAsia" w:ascii="宋体" w:hAnsi="宋体" w:cs="宋体"/>
          <w:kern w:val="0"/>
          <w:sz w:val="28"/>
          <w:szCs w:val="28"/>
        </w:rPr>
        <w:t>2.地点：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望江</w:t>
      </w:r>
      <w:r>
        <w:rPr>
          <w:rFonts w:hint="eastAsia" w:ascii="宋体" w:hAnsi="宋体" w:cs="宋体"/>
          <w:kern w:val="0"/>
          <w:sz w:val="28"/>
          <w:szCs w:val="28"/>
        </w:rPr>
        <w:t>县医院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门诊六楼客服中心会议室</w:t>
      </w:r>
    </w:p>
    <w:p>
      <w:pPr>
        <w:widowControl/>
        <w:numPr>
          <w:ilvl w:val="0"/>
          <w:numId w:val="0"/>
        </w:numPr>
        <w:shd w:val="clear" w:color="auto" w:fill="FFFFFF"/>
        <w:ind w:firstLine="562" w:firstLineChars="200"/>
        <w:rPr>
          <w:rFonts w:hint="eastAsia" w:ascii="宋体" w:hAnsi="宋体" w:cs="宋体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  <w:lang w:eastAsia="zh-CN"/>
        </w:rPr>
        <w:t>六、</w:t>
      </w:r>
      <w:r>
        <w:rPr>
          <w:rFonts w:hint="eastAsia" w:ascii="宋体" w:hAnsi="宋体" w:cs="宋体"/>
          <w:b/>
          <w:bCs/>
          <w:kern w:val="0"/>
          <w:sz w:val="28"/>
          <w:szCs w:val="28"/>
        </w:rPr>
        <w:t>其它事项说明</w:t>
      </w:r>
    </w:p>
    <w:bookmarkEnd w:id="0"/>
    <w:p>
      <w:pPr>
        <w:widowControl/>
        <w:shd w:val="clear" w:color="auto" w:fill="FFFFFF"/>
        <w:ind w:firstLine="643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供应商的联系人电话(手机)、电子邮箱等通讯方式在询价或询价过程中必须保持畅通，否则因上述原因造成的后果，责任自负。</w:t>
      </w:r>
    </w:p>
    <w:p>
      <w:pPr>
        <w:widowControl/>
        <w:shd w:val="clear" w:color="auto" w:fill="FFFFFF"/>
        <w:ind w:firstLine="562" w:firstLineChars="200"/>
        <w:rPr>
          <w:rFonts w:hint="eastAsia" w:ascii="宋体" w:hAnsi="宋体" w:cs="宋体"/>
          <w:sz w:val="28"/>
          <w:szCs w:val="28"/>
        </w:rPr>
      </w:pPr>
      <w:bookmarkStart w:id="1" w:name="_Toc28359095"/>
      <w:bookmarkStart w:id="2" w:name="_Toc28359018"/>
      <w:bookmarkStart w:id="3" w:name="_Toc35393636"/>
      <w:bookmarkStart w:id="4" w:name="_Toc35393805"/>
      <w:r>
        <w:rPr>
          <w:rFonts w:hint="eastAsia" w:ascii="宋体" w:hAnsi="宋体" w:cs="宋体"/>
          <w:b/>
          <w:bCs/>
          <w:kern w:val="0"/>
          <w:sz w:val="28"/>
          <w:szCs w:val="28"/>
          <w:lang w:eastAsia="zh-CN"/>
        </w:rPr>
        <w:t>七</w:t>
      </w:r>
      <w:r>
        <w:rPr>
          <w:rFonts w:hint="eastAsia" w:ascii="宋体" w:hAnsi="宋体" w:cs="宋体"/>
          <w:b/>
          <w:bCs/>
          <w:kern w:val="0"/>
          <w:sz w:val="28"/>
          <w:szCs w:val="28"/>
        </w:rPr>
        <w:t>、凡对本次采购提出询问，请按以下方式联系</w:t>
      </w:r>
      <w:bookmarkEnd w:id="1"/>
      <w:bookmarkEnd w:id="2"/>
      <w:bookmarkEnd w:id="3"/>
      <w:bookmarkEnd w:id="4"/>
      <w:r>
        <w:rPr>
          <w:rFonts w:hint="eastAsia" w:ascii="宋体" w:hAnsi="宋体" w:cs="宋体"/>
          <w:b/>
          <w:bCs/>
          <w:kern w:val="0"/>
          <w:sz w:val="28"/>
          <w:szCs w:val="28"/>
        </w:rPr>
        <w:t>：</w:t>
      </w:r>
    </w:p>
    <w:p>
      <w:pPr>
        <w:ind w:firstLine="565" w:firstLineChars="202"/>
        <w:rPr>
          <w:rFonts w:ascii="宋体" w:hAnsi="宋体" w:cs="宋体"/>
          <w:bCs/>
          <w:sz w:val="28"/>
          <w:szCs w:val="28"/>
        </w:rPr>
      </w:pPr>
      <w:bookmarkStart w:id="5" w:name="_Toc35393637"/>
      <w:bookmarkStart w:id="6" w:name="_Toc28359096"/>
      <w:bookmarkStart w:id="7" w:name="_Toc35393806"/>
      <w:bookmarkStart w:id="8" w:name="_Toc28359019"/>
      <w:r>
        <w:rPr>
          <w:rFonts w:hint="eastAsia" w:ascii="宋体" w:hAnsi="宋体" w:cs="宋体"/>
          <w:bCs/>
          <w:sz w:val="28"/>
          <w:szCs w:val="28"/>
        </w:rPr>
        <w:t>1.采购人信息</w:t>
      </w:r>
      <w:bookmarkEnd w:id="5"/>
      <w:bookmarkEnd w:id="6"/>
      <w:bookmarkEnd w:id="7"/>
      <w:bookmarkEnd w:id="8"/>
    </w:p>
    <w:p>
      <w:pPr>
        <w:ind w:firstLine="565" w:firstLineChars="202"/>
        <w:rPr>
          <w:rFonts w:hint="eastAsia" w:ascii="宋体" w:hAnsi="宋体" w:eastAsia="宋体"/>
          <w:sz w:val="28"/>
          <w:szCs w:val="28"/>
          <w:u w:val="single"/>
          <w:lang w:eastAsia="zh-CN"/>
        </w:rPr>
      </w:pPr>
      <w:r>
        <w:rPr>
          <w:rFonts w:hint="eastAsia" w:ascii="宋体" w:hAnsi="宋体"/>
          <w:sz w:val="28"/>
          <w:szCs w:val="28"/>
        </w:rPr>
        <w:t>名    称：</w:t>
      </w:r>
      <w:r>
        <w:rPr>
          <w:rFonts w:hint="eastAsia" w:ascii="宋体" w:hAnsi="宋体"/>
          <w:sz w:val="28"/>
          <w:szCs w:val="28"/>
          <w:lang w:eastAsia="zh-CN"/>
        </w:rPr>
        <w:t>望江县医院</w:t>
      </w:r>
    </w:p>
    <w:p>
      <w:pPr>
        <w:ind w:firstLine="565" w:firstLineChars="202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联 系 人：</w:t>
      </w:r>
      <w:bookmarkStart w:id="9" w:name="_Toc28359020"/>
      <w:bookmarkStart w:id="10" w:name="_Toc28359097"/>
      <w:bookmarkStart w:id="11" w:name="_Toc35393807"/>
      <w:bookmarkStart w:id="12" w:name="_Toc35393638"/>
      <w:r>
        <w:rPr>
          <w:rFonts w:hint="eastAsia" w:ascii="宋体" w:hAnsi="宋体"/>
          <w:sz w:val="28"/>
          <w:szCs w:val="28"/>
          <w:lang w:eastAsia="zh-CN"/>
        </w:rPr>
        <w:t>方庆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0556-7184621  </w:t>
      </w:r>
    </w:p>
    <w:bookmarkEnd w:id="9"/>
    <w:bookmarkEnd w:id="10"/>
    <w:bookmarkEnd w:id="11"/>
    <w:bookmarkEnd w:id="12"/>
    <w:p>
      <w:pPr>
        <w:pStyle w:val="2"/>
        <w:ind w:firstLine="400"/>
        <w:rPr>
          <w:rFonts w:hint="eastAsia"/>
        </w:rPr>
      </w:pPr>
    </w:p>
    <w:p>
      <w:pPr>
        <w:pStyle w:val="2"/>
        <w:ind w:firstLine="400"/>
        <w:rPr>
          <w:rFonts w:hint="eastAsia"/>
        </w:rPr>
      </w:pPr>
    </w:p>
    <w:p>
      <w:pPr>
        <w:pStyle w:val="5"/>
        <w:rPr>
          <w:rFonts w:hint="eastAsia"/>
        </w:rPr>
      </w:pPr>
    </w:p>
    <w:p>
      <w:pPr>
        <w:spacing w:line="360" w:lineRule="auto"/>
        <w:jc w:val="right"/>
        <w:rPr>
          <w:rFonts w:hint="eastAsia" w:ascii="宋体" w:hAnsi="宋体"/>
          <w:sz w:val="28"/>
          <w:szCs w:val="28"/>
          <w:lang w:eastAsia="zh-CN"/>
        </w:rPr>
      </w:pPr>
      <w:r>
        <w:rPr>
          <w:rFonts w:hint="eastAsia" w:ascii="宋体" w:hAnsi="宋体" w:cs="宋体"/>
          <w:kern w:val="0"/>
          <w:sz w:val="28"/>
          <w:szCs w:val="28"/>
        </w:rPr>
        <w:t xml:space="preserve">          </w:t>
      </w:r>
      <w:r>
        <w:rPr>
          <w:rFonts w:hint="eastAsia" w:ascii="宋体" w:hAnsi="宋体"/>
          <w:sz w:val="28"/>
          <w:szCs w:val="28"/>
          <w:lang w:eastAsia="zh-CN"/>
        </w:rPr>
        <w:t>望江县医院</w:t>
      </w:r>
    </w:p>
    <w:p>
      <w:pPr>
        <w:spacing w:line="360" w:lineRule="auto"/>
        <w:jc w:val="right"/>
        <w:rPr>
          <w:rFonts w:hint="eastAsia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2024.3.26.</w:t>
      </w:r>
    </w:p>
    <w:p/>
    <w:p>
      <w:pPr>
        <w:pStyle w:val="2"/>
      </w:pPr>
    </w:p>
    <w:p>
      <w:pPr>
        <w:pStyle w:val="2"/>
        <w:ind w:left="0" w:leftChars="0" w:firstLine="0" w:firstLineChars="0"/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kOTkyNzFhNzBiOTY1ZWI2MTBkZjM4YzEzOGQ2NjYifQ=="/>
  </w:docVars>
  <w:rsids>
    <w:rsidRoot w:val="1D1F110F"/>
    <w:rsid w:val="00973B0D"/>
    <w:rsid w:val="03A019C2"/>
    <w:rsid w:val="07D42FEE"/>
    <w:rsid w:val="080F0B46"/>
    <w:rsid w:val="0FAE09D7"/>
    <w:rsid w:val="148F224D"/>
    <w:rsid w:val="1D1F110F"/>
    <w:rsid w:val="25B85CB3"/>
    <w:rsid w:val="289870F8"/>
    <w:rsid w:val="31AC0B9A"/>
    <w:rsid w:val="40B47C35"/>
    <w:rsid w:val="414E575C"/>
    <w:rsid w:val="59176874"/>
    <w:rsid w:val="721555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qFormat/>
    <w:uiPriority w:val="0"/>
    <w:pPr>
      <w:ind w:left="420" w:firstLine="420" w:firstLineChars="200"/>
    </w:pPr>
  </w:style>
  <w:style w:type="paragraph" w:styleId="3">
    <w:name w:val="Body Text Indent"/>
    <w:basedOn w:val="1"/>
    <w:next w:val="4"/>
    <w:qFormat/>
    <w:uiPriority w:val="0"/>
    <w:pPr>
      <w:ind w:firstLine="645"/>
    </w:pPr>
    <w:rPr>
      <w:kern w:val="0"/>
      <w:sz w:val="20"/>
    </w:rPr>
  </w:style>
  <w:style w:type="paragraph" w:styleId="4">
    <w:name w:val="envelope return"/>
    <w:basedOn w:val="1"/>
    <w:autoRedefine/>
    <w:qFormat/>
    <w:uiPriority w:val="0"/>
    <w:pPr>
      <w:snapToGrid w:val="0"/>
    </w:pPr>
    <w:rPr>
      <w:rFonts w:ascii="Arial" w:hAnsi="Arial"/>
    </w:rPr>
  </w:style>
  <w:style w:type="paragraph" w:styleId="5">
    <w:name w:val="Body Text"/>
    <w:basedOn w:val="1"/>
    <w:next w:val="1"/>
    <w:autoRedefine/>
    <w:qFormat/>
    <w:uiPriority w:val="0"/>
    <w:rPr>
      <w:rFonts w:ascii="楷体_GB2312" w:hAnsi="Arial" w:eastAsia="楷体_GB2312"/>
      <w:kern w:val="0"/>
      <w:sz w:val="20"/>
    </w:r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autoRedefine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2024-03-25T11:30:00Z</dcterms:created>
  <dc:creator>Administrator</dc:creator>
  <cp:lastModifiedBy>孙松霞</cp:lastModifiedBy>
  <cp:lastPrinted>2024-03-26T01:45:00Z</cp:lastPrinted>
  <dcterms:modified xsi:type="dcterms:W3CDTF">2024-03-27T08:12:03Z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15461C9DD95F4BD69EDA0DE89296D58C_13</vt:lpwstr>
  </property>
</Properties>
</file>